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 w:val="0"/>
          <w:color w:val="FF0000"/>
          <w:kern w:val="0"/>
          <w:sz w:val="44"/>
          <w:szCs w:val="44"/>
          <w:u w:val="thick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FF0000"/>
          <w:kern w:val="0"/>
          <w:sz w:val="44"/>
          <w:szCs w:val="44"/>
          <w:u w:val="thick"/>
          <w:shd w:val="clear" w:color="auto" w:fill="FFFFFF"/>
          <w:lang w:val="en-US" w:eastAsia="zh-CN" w:bidi="ar"/>
        </w:rPr>
        <w:t>建筑企业安管人员延期在线报名操作流程指南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FF0000"/>
          <w:kern w:val="0"/>
          <w:sz w:val="48"/>
          <w:szCs w:val="48"/>
          <w:u w:val="thick"/>
          <w:shd w:val="clear" w:color="auto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阜阳市知行职业培训学校在线教育培训平台网址：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http://www.fyzxjyzx.com</w:t>
      </w:r>
    </w:p>
    <w:p>
      <w:pP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第一步：注册账户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（已有账户和密码的可以直接登录）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857240" cy="3263900"/>
            <wp:effectExtent l="0" t="0" r="10160" b="127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填写个人基本信息：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 xml:space="preserve">（点击：同意注册，填写信息，带“*”必填，验证码2分钟有效）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2997200" cy="3528695"/>
            <wp:effectExtent l="0" t="0" r="12700" b="146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2929255" cy="3534410"/>
            <wp:effectExtent l="0" t="0" r="4445" b="889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第二步：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确认报名信息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（注册后点击“我要报名”，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点击：培训考核”→安管人员→继续教育，选择相应的岗位点击“我要报名”，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见下图：）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8685" cy="3014345"/>
            <wp:effectExtent l="0" t="0" r="12065" b="1460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4875" cy="3816985"/>
            <wp:effectExtent l="0" t="0" r="15875" b="1206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按照页面提示完善个人和单位信息，点击“下一步”（见下图）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39370</wp:posOffset>
            </wp:positionV>
            <wp:extent cx="5408295" cy="4281805"/>
            <wp:effectExtent l="0" t="0" r="1905" b="61595"/>
            <wp:wrapThrough wrapText="bothSides">
              <wp:wrapPolygon>
                <wp:start x="0" y="0"/>
                <wp:lineTo x="0" y="21526"/>
                <wp:lineTo x="21532" y="21526"/>
                <wp:lineTo x="21532" y="0"/>
                <wp:lineTo x="0" y="0"/>
              </wp:wrapPolygon>
            </wp:wrapThrough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8295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第二步：选择和确定课程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勾选对应“课程”，选择“全选”，点击“结算”（见下图）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2970" cy="3242310"/>
            <wp:effectExtent l="0" t="0" r="17780" b="152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297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第三步：报名结算，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点击“全选”，再点击右下方“”结算”（见下图）。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8685" cy="2604770"/>
            <wp:effectExtent l="0" t="0" r="12065" b="508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第四步：生成订单，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点击“应支付”跳转到支付页面缴费，微信支付宝都可以选择在线缴费（见下图）。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3605" cy="2253615"/>
            <wp:effectExtent l="0" t="0" r="17145" b="1333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360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71540" cy="2324100"/>
            <wp:effectExtent l="0" t="0" r="1016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第五步：在线学习课程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缴费完成报名后，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点击“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班级”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→“在学班级”→右侧页面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“进入班级”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→需要完成“课程学习”和“班级考试”，按照箭头指示流程进入对应类别的班级，在线参加“继续教育课程”的学习和考核。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第六步：结业证书发放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个人平台在线学习、考核合格后，点击“我的订单”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“培训证书”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→“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证书列表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”，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查看并核对“延期教育合格证明”，确认无误后在线打印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须彩打）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，并完善有关签字、单位盖章，而后扫描保存。</w:t>
      </w:r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2、在证书到期前90天内登录：选择“阜阳市建筑市场监管公共服务平台”进入（网址</w:t>
      </w:r>
      <w:r>
        <w:rPr>
          <w:rFonts w:hint="eastAsia" w:ascii="仿宋" w:hAnsi="仿宋" w:eastAsia="仿宋" w:cs="仿宋"/>
          <w:i w:val="0"/>
          <w:caps w:val="0"/>
          <w:color w:val="0000FF"/>
          <w:spacing w:val="0"/>
          <w:sz w:val="21"/>
          <w:szCs w:val="21"/>
          <w:shd w:val="clear" w:fill="FFFFFF"/>
        </w:rPr>
        <w:t>http://60.172.48.133:8083/platform/login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），法人账户登录平台，按照“安全生产许可”→“安管人员证书考核”→页面左侧“自主延期”，点击进入，未“上传照片”者必须上传后，选择并点击右侧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“操作”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选项对应的“延期申请”后按照系统提示上传附件（延期教育合格证明），而后保存递交申请。</w:t>
      </w:r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3、延期复核通过后，在企业端“安全生产许可”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“已通过”查看审核结果（3个工作日审核结果显示，如未通过查看原因，完善后重新递交延期申请），延期复核通过后在“电子证书应用”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查看“安管人员”电子证书，根据使用需要自行打印。</w:t>
      </w:r>
    </w:p>
    <w:p>
      <w:pPr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外省承接业务确需提供纸质证明材料的，可以携带打印好的“安管人员”证书到安徽省政务服务中心建设厅窗口加盖“行政审批专用印章”</w:t>
      </w:r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如有疑问咨询我校工作人员，联系电话：0558-2162008/2162078.</w:t>
      </w:r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联系人：刘老师13965567987（微信同号）</w:t>
      </w:r>
    </w:p>
    <w:bookmarkEnd w:id="0"/>
    <w:sectPr>
      <w:pgSz w:w="11906" w:h="16838"/>
      <w:pgMar w:top="1270" w:right="1236" w:bottom="1440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6621FA"/>
    <w:multiLevelType w:val="singleLevel"/>
    <w:tmpl w:val="DD6621F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1DFE"/>
    <w:rsid w:val="0A3773BC"/>
    <w:rsid w:val="0D7D29E3"/>
    <w:rsid w:val="0EDD2FD2"/>
    <w:rsid w:val="0F682AAB"/>
    <w:rsid w:val="0FEB1A8D"/>
    <w:rsid w:val="16CE641B"/>
    <w:rsid w:val="16D7068F"/>
    <w:rsid w:val="1AD60463"/>
    <w:rsid w:val="1D0A2928"/>
    <w:rsid w:val="21383A1F"/>
    <w:rsid w:val="27726B9D"/>
    <w:rsid w:val="29D1559B"/>
    <w:rsid w:val="32505363"/>
    <w:rsid w:val="363A004A"/>
    <w:rsid w:val="39CA6436"/>
    <w:rsid w:val="3BC26989"/>
    <w:rsid w:val="3CC17AF6"/>
    <w:rsid w:val="3E6D40D2"/>
    <w:rsid w:val="562C1DFE"/>
    <w:rsid w:val="59EB7C4F"/>
    <w:rsid w:val="5B267BD8"/>
    <w:rsid w:val="5C3F6BB7"/>
    <w:rsid w:val="5C736DEC"/>
    <w:rsid w:val="5E61510F"/>
    <w:rsid w:val="62233FA0"/>
    <w:rsid w:val="64535C99"/>
    <w:rsid w:val="65375BEE"/>
    <w:rsid w:val="654F1DC4"/>
    <w:rsid w:val="692231DF"/>
    <w:rsid w:val="69EC7A9E"/>
    <w:rsid w:val="6CD5200D"/>
    <w:rsid w:val="6E105487"/>
    <w:rsid w:val="7068728A"/>
    <w:rsid w:val="70C60920"/>
    <w:rsid w:val="7573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2019-10-26T02:49:00Z</dcterms:created>
  <dc:creator>李鑫</dc:creator>
  <cp:lastModifiedBy>WPS_1527836931</cp:lastModifiedBy>
  <dcterms:modified xsi:type="dcterms:W3CDTF">2021-02-02T02:12:09Z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